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B78BD" w:rsidRDefault="00AA50D2" w:rsidP="00AC2175">
      <w:pPr>
        <w:pStyle w:val="Geenafstand"/>
        <w:rPr>
          <w:rFonts w:ascii="Futura" w:hAnsi="Futura"/>
          <w:b/>
          <w:sz w:val="32"/>
        </w:rPr>
      </w:pPr>
      <w:bookmarkStart w:id="0" w:name="_GoBack"/>
      <w:bookmarkEnd w:id="0"/>
      <w:r w:rsidRPr="00BB78BD">
        <w:rPr>
          <w:rFonts w:ascii="Futura" w:hAnsi="Futura"/>
          <w:b/>
          <w:sz w:val="32"/>
        </w:rPr>
        <w:t xml:space="preserve">Handleiding </w:t>
      </w:r>
      <w:r w:rsidR="005B1635" w:rsidRPr="00BB78BD">
        <w:rPr>
          <w:rFonts w:ascii="Futura" w:hAnsi="Futura"/>
          <w:b/>
          <w:sz w:val="32"/>
        </w:rPr>
        <w:t xml:space="preserve">bij </w:t>
      </w:r>
      <w:r w:rsidRPr="00BB78BD">
        <w:rPr>
          <w:rFonts w:ascii="Futura" w:hAnsi="Futura"/>
          <w:b/>
          <w:sz w:val="32"/>
        </w:rPr>
        <w:t xml:space="preserve">Kijkwijzer </w:t>
      </w:r>
      <w:r w:rsidR="00751E23" w:rsidRPr="00BB78BD">
        <w:rPr>
          <w:rFonts w:ascii="Futura" w:hAnsi="Futura"/>
          <w:b/>
          <w:i/>
          <w:sz w:val="32"/>
        </w:rPr>
        <w:t>Dos Santos</w:t>
      </w:r>
    </w:p>
    <w:p w:rsidR="00AA50D2" w:rsidRPr="00BB78BD" w:rsidRDefault="00AA50D2" w:rsidP="00AC2175">
      <w:pPr>
        <w:pStyle w:val="Geenafstand"/>
        <w:rPr>
          <w:rFonts w:ascii="Futura" w:hAnsi="Futura"/>
          <w:b/>
          <w:sz w:val="32"/>
        </w:rPr>
      </w:pPr>
      <w:r w:rsidRPr="00BB78BD">
        <w:rPr>
          <w:rFonts w:ascii="Futura" w:hAnsi="Futura"/>
          <w:b/>
          <w:sz w:val="32"/>
        </w:rPr>
        <w:t>voor gespreksleider</w:t>
      </w:r>
      <w:r w:rsidR="00751E23" w:rsidRPr="00BB78BD">
        <w:rPr>
          <w:rFonts w:ascii="Futura" w:hAnsi="Futura"/>
          <w:b/>
          <w:sz w:val="32"/>
        </w:rPr>
        <w:t>s</w:t>
      </w:r>
    </w:p>
    <w:p w:rsidR="00AA50D2" w:rsidRDefault="00AA50D2" w:rsidP="00AC2175">
      <w:pPr>
        <w:pStyle w:val="Geenafstand"/>
      </w:pPr>
    </w:p>
    <w:p w:rsidR="007070EF" w:rsidRDefault="007070EF" w:rsidP="007070EF">
      <w:pPr>
        <w:pStyle w:val="Geenafstand"/>
      </w:pPr>
      <w:r w:rsidRPr="007070EF">
        <w:t xml:space="preserve">De kijkwijzer voor Dos Santos heeft tot doel om een laagdrempelig gesprek over de film en zijn </w:t>
      </w:r>
      <w:r w:rsidR="00510F47">
        <w:t xml:space="preserve">mogelijke </w:t>
      </w:r>
      <w:r w:rsidRPr="007070EF">
        <w:t>thema’s op gang te brengen onder jongeren. De deelnemers leren van elkaars perspectieven en worden uitgedaagd om openhartig onderwerpen te bespreken die niet vaak aan bod komen, zoals genade</w:t>
      </w:r>
      <w:r>
        <w:t xml:space="preserve">, </w:t>
      </w:r>
      <w:r w:rsidRPr="007070EF">
        <w:t>zelfopoffering</w:t>
      </w:r>
      <w:r>
        <w:t xml:space="preserve"> en </w:t>
      </w:r>
      <w:r w:rsidRPr="007070EF">
        <w:t xml:space="preserve">verantwoordelijkheid. </w:t>
      </w:r>
    </w:p>
    <w:p w:rsidR="007070EF" w:rsidRDefault="007070EF" w:rsidP="007070EF">
      <w:pPr>
        <w:pStyle w:val="Geenafstand"/>
      </w:pPr>
    </w:p>
    <w:p w:rsidR="007070EF" w:rsidRPr="00DF25B5" w:rsidRDefault="007070EF" w:rsidP="007070EF">
      <w:pPr>
        <w:pStyle w:val="Geenafstand"/>
      </w:pPr>
      <w:r w:rsidRPr="00DF25B5">
        <w:t>Van eerste indrukken beweegt de plenaire en tweegesprekken langzaam richting ‘grote’ thema’s</w:t>
      </w:r>
      <w:r w:rsidR="009D34DF" w:rsidRPr="00DF25B5">
        <w:t>, die op het eind plenair worden besproken</w:t>
      </w:r>
      <w:r w:rsidRPr="00DF25B5">
        <w:t xml:space="preserve">. De Kijkwijzer dient daarbij als leidraad. Er zijn geen schriftelijke oefeningen. </w:t>
      </w:r>
      <w:proofErr w:type="spellStart"/>
      <w:r w:rsidRPr="00DF25B5">
        <w:t>Stills</w:t>
      </w:r>
      <w:proofErr w:type="spellEnd"/>
      <w:r w:rsidRPr="00DF25B5">
        <w:t xml:space="preserve"> </w:t>
      </w:r>
      <w:r w:rsidR="00ED57A2" w:rsidRPr="00DF25B5">
        <w:t xml:space="preserve">uit de film </w:t>
      </w:r>
      <w:r w:rsidRPr="00DF25B5">
        <w:t xml:space="preserve">zorgen </w:t>
      </w:r>
      <w:r w:rsidR="004E473A" w:rsidRPr="00DF25B5">
        <w:t xml:space="preserve">ervoor, </w:t>
      </w:r>
      <w:r w:rsidRPr="00DF25B5">
        <w:t xml:space="preserve">dat scènes weer tot leven komen. </w:t>
      </w:r>
    </w:p>
    <w:p w:rsidR="007070EF" w:rsidRPr="00DF25B5" w:rsidRDefault="007070EF" w:rsidP="007070EF">
      <w:pPr>
        <w:pStyle w:val="Geenafstand"/>
      </w:pPr>
    </w:p>
    <w:p w:rsidR="00777E15" w:rsidRPr="007070EF" w:rsidRDefault="00777E15" w:rsidP="00777E15">
      <w:pPr>
        <w:pStyle w:val="Geenafstand"/>
      </w:pPr>
      <w:r w:rsidRPr="00DF25B5">
        <w:t>Er is een belangrijke rol weggelegd voor de gespreksleider. Hij (of zij) heeft een handleiding ter</w:t>
      </w:r>
      <w:r w:rsidRPr="007070EF">
        <w:t xml:space="preserve"> beschikking, met daarin onder andere voorbeeldvragen.</w:t>
      </w:r>
      <w:r>
        <w:t xml:space="preserve"> </w:t>
      </w:r>
      <w:r w:rsidRPr="007070EF">
        <w:t xml:space="preserve">Van de gespreksleider wordt verwacht dat hij zich voorbereidt door Dos Santos van tevoren te kijken en er zelf ideeën over te vormen. De gespreksleider is in die zin een ‘expert’ op het gebied van de film, maar stelt zijn opvattingen uitdrukkelijk niet boven die van de deelnemers. </w:t>
      </w:r>
    </w:p>
    <w:p w:rsidR="00777E15" w:rsidRPr="007070EF" w:rsidRDefault="00777E15" w:rsidP="007070EF">
      <w:pPr>
        <w:pStyle w:val="Geenafstand"/>
      </w:pPr>
    </w:p>
    <w:p w:rsidR="00E67E1A" w:rsidRDefault="007070EF" w:rsidP="007070EF">
      <w:pPr>
        <w:pStyle w:val="Geenafstand"/>
      </w:pPr>
      <w:r w:rsidRPr="007070EF">
        <w:t>Dos Santos duurt circa 20 minuten</w:t>
      </w:r>
      <w:r w:rsidR="003745E9">
        <w:t xml:space="preserve">. Het </w:t>
      </w:r>
      <w:r w:rsidR="00D32EFA">
        <w:t>nag</w:t>
      </w:r>
      <w:r w:rsidRPr="007070EF">
        <w:t xml:space="preserve">esprek </w:t>
      </w:r>
      <w:r w:rsidR="003745E9">
        <w:t xml:space="preserve">kan </w:t>
      </w:r>
      <w:r w:rsidRPr="007070EF">
        <w:t>30 minuten</w:t>
      </w:r>
      <w:r w:rsidR="003745E9">
        <w:t xml:space="preserve"> tot een uur in beslag nemen. De duur van het gesprek is</w:t>
      </w:r>
      <w:r w:rsidRPr="007070EF">
        <w:t xml:space="preserve"> </w:t>
      </w:r>
      <w:r w:rsidR="004B434C">
        <w:t xml:space="preserve">onder meer </w:t>
      </w:r>
      <w:r w:rsidR="003745E9">
        <w:t xml:space="preserve">afhankelijk van de hoeveelheid thema’s die de gespreksleider de deelnemers voorlegt, hoeveel deelnemers hij plenair om hun mening vraagt en hoe diep hij </w:t>
      </w:r>
      <w:r w:rsidR="003745E9" w:rsidRPr="007070EF">
        <w:t xml:space="preserve">op </w:t>
      </w:r>
      <w:r w:rsidR="00D53587">
        <w:t xml:space="preserve">vragen en </w:t>
      </w:r>
      <w:r w:rsidR="003745E9" w:rsidRPr="007070EF">
        <w:t xml:space="preserve">onderwerpen in </w:t>
      </w:r>
      <w:r w:rsidR="003745E9">
        <w:t xml:space="preserve">wil </w:t>
      </w:r>
      <w:r w:rsidR="003745E9" w:rsidRPr="007070EF">
        <w:t>gaan</w:t>
      </w:r>
      <w:r w:rsidR="003745E9">
        <w:t>. Bij langere gesprekken is het opnieuw tonen van sleutelscènes een optie.</w:t>
      </w:r>
      <w:r w:rsidRPr="007070EF">
        <w:t xml:space="preserve"> </w:t>
      </w:r>
    </w:p>
    <w:p w:rsidR="007070EF" w:rsidRDefault="007070EF" w:rsidP="007070EF">
      <w:pPr>
        <w:pStyle w:val="Geenafstand"/>
        <w:rPr>
          <w:color w:val="ED7D31" w:themeColor="accent2"/>
        </w:rPr>
      </w:pPr>
    </w:p>
    <w:p w:rsidR="007070EF" w:rsidRDefault="007070EF" w:rsidP="00AC2175">
      <w:pPr>
        <w:pStyle w:val="Geenafstand"/>
      </w:pPr>
    </w:p>
    <w:p w:rsidR="00AC2175" w:rsidRPr="00B413CC" w:rsidRDefault="00AC2175" w:rsidP="00AC2175">
      <w:pPr>
        <w:pStyle w:val="Geenafstand"/>
        <w:rPr>
          <w:b/>
          <w:sz w:val="24"/>
          <w:szCs w:val="24"/>
        </w:rPr>
      </w:pPr>
      <w:r w:rsidRPr="00B413CC">
        <w:rPr>
          <w:b/>
          <w:sz w:val="24"/>
          <w:szCs w:val="24"/>
        </w:rPr>
        <w:t>[1</w:t>
      </w:r>
      <w:r w:rsidR="00DF48FC" w:rsidRPr="00B413CC">
        <w:rPr>
          <w:b/>
          <w:sz w:val="24"/>
          <w:szCs w:val="24"/>
        </w:rPr>
        <w:t>.</w:t>
      </w:r>
      <w:r w:rsidRPr="00B413CC">
        <w:rPr>
          <w:b/>
          <w:sz w:val="24"/>
          <w:szCs w:val="24"/>
        </w:rPr>
        <w:t xml:space="preserve">] </w:t>
      </w:r>
    </w:p>
    <w:p w:rsidR="00AC2175" w:rsidRPr="00AC2175" w:rsidRDefault="00AC2175" w:rsidP="00AC2175">
      <w:pPr>
        <w:pStyle w:val="Geenafstand"/>
      </w:pPr>
      <w:r w:rsidRPr="00AC2175">
        <w:t xml:space="preserve">Kijkwijzer pas uitdelen aan de deelnemers als Dos Santos is afgelopen. </w:t>
      </w:r>
      <w:r w:rsidR="00EB48B4">
        <w:t>Vraag</w:t>
      </w:r>
      <w:r w:rsidRPr="00AC2175">
        <w:t xml:space="preserve"> de deelnemers om </w:t>
      </w:r>
      <w:r w:rsidR="00EB48B4">
        <w:t xml:space="preserve">nog </w:t>
      </w:r>
      <w:r w:rsidRPr="00AC2175">
        <w:t xml:space="preserve">niet </w:t>
      </w:r>
      <w:r w:rsidR="00EB48B4">
        <w:t xml:space="preserve">met elkaar </w:t>
      </w:r>
      <w:r w:rsidRPr="00AC2175">
        <w:t xml:space="preserve">te praten en de film </w:t>
      </w:r>
      <w:r w:rsidR="00EB48B4">
        <w:t xml:space="preserve">eerst </w:t>
      </w:r>
      <w:r w:rsidRPr="00AC2175">
        <w:t>in gedachten weer af te spelen</w:t>
      </w:r>
      <w:r w:rsidR="00EB48B4">
        <w:t>.</w:t>
      </w:r>
      <w:r w:rsidRPr="00AC2175">
        <w:t xml:space="preserve"> </w:t>
      </w:r>
      <w:r w:rsidR="0018153A">
        <w:t>Vraag w</w:t>
      </w:r>
      <w:r w:rsidRPr="00AC2175">
        <w:t xml:space="preserve">elk moment </w:t>
      </w:r>
      <w:r w:rsidR="0018153A">
        <w:t xml:space="preserve">hen </w:t>
      </w:r>
      <w:r w:rsidR="00EB48B4">
        <w:t xml:space="preserve">het </w:t>
      </w:r>
      <w:r w:rsidRPr="00AC2175">
        <w:t>meest</w:t>
      </w:r>
      <w:r w:rsidR="0018153A">
        <w:t xml:space="preserve"> raakte.</w:t>
      </w:r>
    </w:p>
    <w:p w:rsidR="00AC2175" w:rsidRPr="00AC2175" w:rsidRDefault="00AC2175" w:rsidP="00AC2175">
      <w:pPr>
        <w:pStyle w:val="Geenafstand"/>
      </w:pPr>
    </w:p>
    <w:p w:rsidR="00AC2175" w:rsidRPr="00B413CC" w:rsidRDefault="00AC2175" w:rsidP="00DF48FC">
      <w:pPr>
        <w:pStyle w:val="Geenafstand"/>
        <w:rPr>
          <w:b/>
          <w:sz w:val="24"/>
          <w:szCs w:val="24"/>
        </w:rPr>
      </w:pPr>
      <w:r w:rsidRPr="00B413CC">
        <w:rPr>
          <w:b/>
          <w:sz w:val="24"/>
          <w:szCs w:val="24"/>
        </w:rPr>
        <w:t>[2</w:t>
      </w:r>
      <w:r w:rsidR="00DF48FC" w:rsidRPr="00B413CC">
        <w:rPr>
          <w:b/>
          <w:sz w:val="24"/>
          <w:szCs w:val="24"/>
        </w:rPr>
        <w:t>.</w:t>
      </w:r>
      <w:r w:rsidRPr="00B413CC">
        <w:rPr>
          <w:b/>
          <w:sz w:val="24"/>
          <w:szCs w:val="24"/>
        </w:rPr>
        <w:t xml:space="preserve">] </w:t>
      </w:r>
    </w:p>
    <w:p w:rsidR="00AC2175" w:rsidRPr="00AC2175" w:rsidRDefault="00AC2175" w:rsidP="00DF48FC">
      <w:pPr>
        <w:pStyle w:val="Geenafstand"/>
      </w:pPr>
      <w:r w:rsidRPr="00C21481">
        <w:t xml:space="preserve">Geef de kijkers even de tijd om de film in gedachten te herbeleven. </w:t>
      </w:r>
      <w:r w:rsidRPr="00AC2175">
        <w:t xml:space="preserve">Vraag ze daarna om met een andere deelnemer de indrukwekkendste momenten te bespreken aan de hand van de vragen in de kijkwijzer. </w:t>
      </w:r>
    </w:p>
    <w:p w:rsidR="004E2D06" w:rsidRDefault="00AC2175" w:rsidP="00C548B0">
      <w:pPr>
        <w:pStyle w:val="Geenafstand"/>
      </w:pPr>
      <w:r w:rsidRPr="00AC2175">
        <w:t>Laat de</w:t>
      </w:r>
      <w:r w:rsidR="0018153A">
        <w:t>ze</w:t>
      </w:r>
      <w:r w:rsidRPr="00AC2175">
        <w:t xml:space="preserve"> tweegesprekken niet langer dan een paar minuten duren; ze zijn vooral</w:t>
      </w:r>
      <w:r w:rsidR="0018153A">
        <w:t>snog</w:t>
      </w:r>
      <w:r w:rsidRPr="00AC2175">
        <w:t xml:space="preserve"> bedoeld om</w:t>
      </w:r>
      <w:r w:rsidR="005F2320">
        <w:t xml:space="preserve"> de deelnemers</w:t>
      </w:r>
      <w:r w:rsidRPr="00AC2175">
        <w:t xml:space="preserve"> te activeren. Inventariseer vervolgens de eerste indrukken van de kijkers. </w:t>
      </w:r>
    </w:p>
    <w:p w:rsidR="00AC2175" w:rsidRDefault="00AC2175" w:rsidP="00C548B0">
      <w:pPr>
        <w:pStyle w:val="Geenafstand"/>
      </w:pPr>
      <w:r w:rsidRPr="00AC2175">
        <w:t xml:space="preserve">Mogelijke vragen: </w:t>
      </w:r>
    </w:p>
    <w:p w:rsidR="00AC2175" w:rsidRPr="00AC2175" w:rsidRDefault="00AC2175" w:rsidP="00DF48FC">
      <w:pPr>
        <w:pStyle w:val="Geenafstand"/>
        <w:numPr>
          <w:ilvl w:val="0"/>
          <w:numId w:val="1"/>
        </w:numPr>
        <w:ind w:left="723"/>
      </w:pPr>
      <w:r w:rsidRPr="00AC2175">
        <w:t xml:space="preserve">Welk beeld raakte jullie? </w:t>
      </w:r>
    </w:p>
    <w:p w:rsidR="00AC2175" w:rsidRPr="00AC2175" w:rsidRDefault="00AC2175" w:rsidP="00DF48FC">
      <w:pPr>
        <w:pStyle w:val="Geenafstand"/>
        <w:numPr>
          <w:ilvl w:val="0"/>
          <w:numId w:val="1"/>
        </w:numPr>
        <w:ind w:left="723"/>
      </w:pPr>
      <w:r w:rsidRPr="00AC2175">
        <w:t xml:space="preserve">Waarom, en waarom nu? </w:t>
      </w:r>
    </w:p>
    <w:p w:rsidR="00AC2175" w:rsidRPr="00AC2175" w:rsidRDefault="00AC2175" w:rsidP="00DF48FC">
      <w:pPr>
        <w:pStyle w:val="Geenafstand"/>
        <w:numPr>
          <w:ilvl w:val="0"/>
          <w:numId w:val="1"/>
        </w:numPr>
        <w:ind w:left="723"/>
      </w:pPr>
      <w:r w:rsidRPr="00AC2175">
        <w:t xml:space="preserve">Wat kwam in dat beeld sterk naar voren? </w:t>
      </w:r>
    </w:p>
    <w:p w:rsidR="00AC2175" w:rsidRPr="00AC2175" w:rsidRDefault="00AC2175" w:rsidP="00DF48FC">
      <w:pPr>
        <w:pStyle w:val="Geenafstand"/>
        <w:numPr>
          <w:ilvl w:val="0"/>
          <w:numId w:val="1"/>
        </w:numPr>
        <w:ind w:left="723"/>
      </w:pPr>
      <w:r w:rsidRPr="00AC2175">
        <w:t>Wat zegt dat jou? Wat voel je daarbij?</w:t>
      </w:r>
    </w:p>
    <w:p w:rsidR="00FA0CE1" w:rsidRDefault="00FA0CE1" w:rsidP="00DF48FC">
      <w:pPr>
        <w:pStyle w:val="Geenafstand"/>
        <w:ind w:left="3"/>
      </w:pPr>
    </w:p>
    <w:p w:rsidR="00180655" w:rsidRDefault="00AC2175" w:rsidP="00DF48FC">
      <w:pPr>
        <w:pStyle w:val="Geenafstand"/>
        <w:ind w:left="3"/>
      </w:pPr>
      <w:r w:rsidRPr="00AC2175">
        <w:t>Ontmoedig voorlopig interpretatie</w:t>
      </w:r>
      <w:r w:rsidR="00A17369">
        <w:t xml:space="preserve"> van de film, dat komt </w:t>
      </w:r>
      <w:r w:rsidR="00346FE9">
        <w:t>in</w:t>
      </w:r>
      <w:r w:rsidR="00A17369">
        <w:t xml:space="preserve"> </w:t>
      </w:r>
      <w:r w:rsidR="00346FE9">
        <w:t xml:space="preserve">sectie </w:t>
      </w:r>
      <w:r w:rsidR="00A17369">
        <w:t>[6.] aan bod</w:t>
      </w:r>
      <w:r w:rsidRPr="00AC2175">
        <w:t xml:space="preserve">. Zorg dat </w:t>
      </w:r>
      <w:r w:rsidR="00180655">
        <w:t xml:space="preserve">in gesprekken </w:t>
      </w:r>
      <w:r w:rsidRPr="00AC2175">
        <w:t xml:space="preserve">steeds verwezen wordt naar scènes. </w:t>
      </w:r>
      <w:r w:rsidR="00180655">
        <w:t>Z</w:t>
      </w:r>
      <w:r w:rsidRPr="00AC2175">
        <w:t xml:space="preserve">o </w:t>
      </w:r>
      <w:r w:rsidR="00180655">
        <w:t xml:space="preserve">blijft </w:t>
      </w:r>
      <w:r w:rsidR="004E473A" w:rsidRPr="00DF25B5">
        <w:t>het</w:t>
      </w:r>
      <w:r w:rsidR="004E473A">
        <w:t xml:space="preserve"> </w:t>
      </w:r>
      <w:r w:rsidRPr="00AC2175">
        <w:t>gesprek ‘dicht bij de film’</w:t>
      </w:r>
      <w:r w:rsidR="00180655">
        <w:t xml:space="preserve"> en </w:t>
      </w:r>
      <w:r w:rsidRPr="00AC2175">
        <w:t>kan iedereen meepraten. Er zijn geen goede of slechte indrukken.</w:t>
      </w:r>
      <w:r w:rsidR="00180655">
        <w:t xml:space="preserve"> </w:t>
      </w:r>
    </w:p>
    <w:p w:rsidR="00BB78BD" w:rsidRDefault="00AC2175" w:rsidP="00DF48FC">
      <w:pPr>
        <w:pStyle w:val="Geenafstand"/>
        <w:ind w:left="3"/>
      </w:pPr>
      <w:r w:rsidRPr="00AC2175">
        <w:t>Ga na enkele minuten door naar het tweegesprek hieronder.</w:t>
      </w:r>
    </w:p>
    <w:p w:rsidR="00BB78BD" w:rsidRDefault="00BB78BD" w:rsidP="00DF48FC">
      <w:pPr>
        <w:pStyle w:val="Geenafstand"/>
        <w:ind w:left="3"/>
      </w:pPr>
    </w:p>
    <w:p w:rsidR="00BB78BD" w:rsidRDefault="00BB78BD" w:rsidP="00DF48FC">
      <w:pPr>
        <w:pStyle w:val="Geenafstand"/>
        <w:ind w:left="3"/>
      </w:pPr>
    </w:p>
    <w:p w:rsidR="00AC2175" w:rsidRPr="00AC2175" w:rsidRDefault="00AC2175" w:rsidP="00DF48FC">
      <w:pPr>
        <w:pStyle w:val="Geenafstand"/>
        <w:ind w:left="3"/>
      </w:pPr>
    </w:p>
    <w:p w:rsidR="00AC2175" w:rsidRPr="00AC2175" w:rsidRDefault="00AC2175" w:rsidP="00AC2175">
      <w:pPr>
        <w:pStyle w:val="Geenafstand"/>
        <w:ind w:left="3"/>
      </w:pPr>
    </w:p>
    <w:p w:rsidR="00AC2175" w:rsidRPr="00B413CC" w:rsidRDefault="00DF48FC" w:rsidP="00AC2175">
      <w:pPr>
        <w:pStyle w:val="Geenafstand"/>
        <w:ind w:left="3"/>
        <w:rPr>
          <w:b/>
          <w:sz w:val="24"/>
          <w:szCs w:val="24"/>
        </w:rPr>
      </w:pPr>
      <w:r w:rsidRPr="00B413CC">
        <w:rPr>
          <w:b/>
          <w:sz w:val="24"/>
          <w:szCs w:val="24"/>
        </w:rPr>
        <w:t>[3.]</w:t>
      </w:r>
    </w:p>
    <w:p w:rsidR="00EE21E8" w:rsidRDefault="00EE21E8" w:rsidP="00DF48FC">
      <w:pPr>
        <w:pStyle w:val="Geenafstand"/>
        <w:ind w:left="3"/>
      </w:pPr>
      <w:r>
        <w:t xml:space="preserve">In Dos Santos vindt een persoonsverwisseling plaats: </w:t>
      </w:r>
      <w:r w:rsidR="00756F4D">
        <w:t>Manuel</w:t>
      </w:r>
      <w:r w:rsidR="00055886">
        <w:t xml:space="preserve"> doet zich voor als zijn verslaafde broer </w:t>
      </w:r>
      <w:proofErr w:type="spellStart"/>
      <w:r w:rsidR="00055886">
        <w:t>Fausto</w:t>
      </w:r>
      <w:proofErr w:type="spellEnd"/>
      <w:r w:rsidR="00055886">
        <w:t xml:space="preserve">, die zojuist een moord heeft gepleegd, en laat zich arresteren. Zo neemt hij </w:t>
      </w:r>
      <w:proofErr w:type="spellStart"/>
      <w:r w:rsidR="00055886">
        <w:t>Fausto’s</w:t>
      </w:r>
      <w:proofErr w:type="spellEnd"/>
      <w:r w:rsidR="00055886">
        <w:t xml:space="preserve"> straf op zich.</w:t>
      </w:r>
      <w:r w:rsidR="002168D2">
        <w:t xml:space="preserve"> Er zijn verschillende hints </w:t>
      </w:r>
      <w:r w:rsidR="00756F4D">
        <w:t xml:space="preserve">die hiernaar wijzen </w:t>
      </w:r>
      <w:r w:rsidR="002168D2">
        <w:t>– let bijvoorbeeld op de kettingen met crucifix.</w:t>
      </w:r>
    </w:p>
    <w:p w:rsidR="00EE21E8" w:rsidRDefault="00EE21E8" w:rsidP="00DF48FC">
      <w:pPr>
        <w:pStyle w:val="Geenafstand"/>
        <w:ind w:left="3"/>
      </w:pPr>
    </w:p>
    <w:p w:rsidR="00DF48FC" w:rsidRDefault="00DF48FC" w:rsidP="00DF48FC">
      <w:pPr>
        <w:pStyle w:val="Geenafstand"/>
        <w:ind w:left="3"/>
      </w:pPr>
      <w:r>
        <w:t xml:space="preserve">Beëindig de tweegesprekken en leg de persoonsverwisseling uit aan de deelnemers die hem misten of niet </w:t>
      </w:r>
      <w:r w:rsidR="007070EF">
        <w:t>snappen</w:t>
      </w:r>
      <w:r>
        <w:t>. Informeer naar hoe ze deze plottwist beleefden. Mogelijke vragen:</w:t>
      </w:r>
    </w:p>
    <w:p w:rsidR="00DF48FC" w:rsidRDefault="00DF48FC" w:rsidP="00C548B0">
      <w:pPr>
        <w:pStyle w:val="Geenafstand"/>
        <w:numPr>
          <w:ilvl w:val="0"/>
          <w:numId w:val="4"/>
        </w:numPr>
      </w:pPr>
      <w:r>
        <w:t>Zag je verschillen tussen de broers?</w:t>
      </w:r>
    </w:p>
    <w:p w:rsidR="00AC2175" w:rsidRDefault="00E70F77" w:rsidP="00C548B0">
      <w:pPr>
        <w:pStyle w:val="Geenafstand"/>
        <w:numPr>
          <w:ilvl w:val="0"/>
          <w:numId w:val="4"/>
        </w:numPr>
      </w:pPr>
      <w:r>
        <w:t xml:space="preserve">Welk gevoel roept de film op? </w:t>
      </w:r>
      <w:r w:rsidR="00DF48FC">
        <w:t>Voel</w:t>
      </w:r>
      <w:r w:rsidR="008B6FC3">
        <w:t xml:space="preserve">en deelnemers zich verbaasd, verward, misschien </w:t>
      </w:r>
      <w:r w:rsidR="00DF48FC">
        <w:t>voor de gek gehouden</w:t>
      </w:r>
      <w:r w:rsidR="008B6FC3">
        <w:t>, geïrriteerd</w:t>
      </w:r>
      <w:r w:rsidR="00DF48FC">
        <w:t>?</w:t>
      </w:r>
    </w:p>
    <w:p w:rsidR="00DF48FC" w:rsidRDefault="00DF48FC" w:rsidP="00DF48FC">
      <w:pPr>
        <w:pStyle w:val="Geenafstand"/>
        <w:ind w:left="3"/>
      </w:pPr>
    </w:p>
    <w:p w:rsidR="00D06B0F" w:rsidRPr="00B413CC" w:rsidRDefault="00D06B0F" w:rsidP="00D06B0F">
      <w:pPr>
        <w:pStyle w:val="Geenafstand"/>
        <w:ind w:left="3"/>
        <w:rPr>
          <w:b/>
          <w:sz w:val="24"/>
          <w:szCs w:val="24"/>
        </w:rPr>
      </w:pPr>
      <w:r w:rsidRPr="00B413CC">
        <w:rPr>
          <w:b/>
          <w:sz w:val="24"/>
          <w:szCs w:val="24"/>
        </w:rPr>
        <w:t>[4.]</w:t>
      </w:r>
      <w:r w:rsidR="00550883">
        <w:rPr>
          <w:b/>
          <w:sz w:val="24"/>
          <w:szCs w:val="24"/>
        </w:rPr>
        <w:t xml:space="preserve"> </w:t>
      </w:r>
    </w:p>
    <w:p w:rsidR="00D06B0F" w:rsidRDefault="00D06B0F" w:rsidP="00D06B0F">
      <w:pPr>
        <w:pStyle w:val="Geenafstand"/>
        <w:ind w:left="3"/>
      </w:pPr>
      <w:r>
        <w:t>Beëindig de tweegesprekken</w:t>
      </w:r>
      <w:r w:rsidR="005869B7">
        <w:t xml:space="preserve"> en</w:t>
      </w:r>
      <w:r>
        <w:t xml:space="preserve"> </w:t>
      </w:r>
      <w:r w:rsidR="005869B7">
        <w:t>i</w:t>
      </w:r>
      <w:r>
        <w:t xml:space="preserve">nventariseer </w:t>
      </w:r>
      <w:r w:rsidR="002042F0">
        <w:t xml:space="preserve">bij enkele tweetallen </w:t>
      </w:r>
      <w:r>
        <w:t xml:space="preserve">waar </w:t>
      </w:r>
      <w:r w:rsidR="002042F0">
        <w:t>ze</w:t>
      </w:r>
      <w:r>
        <w:t xml:space="preserve"> over gingen.</w:t>
      </w:r>
    </w:p>
    <w:p w:rsidR="00D06B0F" w:rsidRDefault="00D06B0F" w:rsidP="00D06B0F">
      <w:pPr>
        <w:pStyle w:val="Geenafstand"/>
        <w:ind w:left="3"/>
      </w:pPr>
    </w:p>
    <w:p w:rsidR="00D06B0F" w:rsidRPr="00B413CC" w:rsidRDefault="00FA0CE1" w:rsidP="00D06B0F">
      <w:pPr>
        <w:pStyle w:val="Geenafstand"/>
        <w:ind w:left="3"/>
        <w:rPr>
          <w:b/>
          <w:sz w:val="24"/>
          <w:szCs w:val="24"/>
        </w:rPr>
      </w:pPr>
      <w:r w:rsidRPr="00B413CC">
        <w:rPr>
          <w:b/>
          <w:sz w:val="24"/>
          <w:szCs w:val="24"/>
        </w:rPr>
        <w:t>[5.]</w:t>
      </w:r>
    </w:p>
    <w:p w:rsidR="00FA0CE1" w:rsidRDefault="00FA0CE1" w:rsidP="00C548B0">
      <w:pPr>
        <w:pStyle w:val="Geenafstand"/>
      </w:pPr>
      <w:r>
        <w:t xml:space="preserve">Beëindig de tweegesprekken en ga plenair in op de schuldvraag. Mogelijke vragen: </w:t>
      </w:r>
    </w:p>
    <w:p w:rsidR="00FA0CE1" w:rsidRDefault="00FA0CE1" w:rsidP="00C548B0">
      <w:pPr>
        <w:pStyle w:val="Geenafstand"/>
        <w:numPr>
          <w:ilvl w:val="0"/>
          <w:numId w:val="3"/>
        </w:numPr>
      </w:pPr>
      <w:r>
        <w:t xml:space="preserve">Maakt een verslaving </w:t>
      </w:r>
      <w:proofErr w:type="spellStart"/>
      <w:r>
        <w:t>Fausto’s</w:t>
      </w:r>
      <w:proofErr w:type="spellEnd"/>
      <w:r>
        <w:t xml:space="preserve"> misdaad minder erg? Waarom wel/niet?</w:t>
      </w:r>
    </w:p>
    <w:p w:rsidR="00FA0CE1" w:rsidRDefault="00FA0CE1" w:rsidP="00C548B0">
      <w:pPr>
        <w:pStyle w:val="Geenafstand"/>
        <w:numPr>
          <w:ilvl w:val="0"/>
          <w:numId w:val="3"/>
        </w:numPr>
      </w:pPr>
      <w:r>
        <w:t xml:space="preserve">Is </w:t>
      </w:r>
      <w:proofErr w:type="spellStart"/>
      <w:r>
        <w:t>Fausto</w:t>
      </w:r>
      <w:proofErr w:type="spellEnd"/>
      <w:r>
        <w:t xml:space="preserve"> nog wel verantwo</w:t>
      </w:r>
      <w:r w:rsidR="008940FF">
        <w:t>ordelijk voor zijn eigen daden?</w:t>
      </w:r>
    </w:p>
    <w:p w:rsidR="00296DC3" w:rsidRDefault="00FA0CE1" w:rsidP="00C548B0">
      <w:pPr>
        <w:pStyle w:val="Geenafstand"/>
        <w:numPr>
          <w:ilvl w:val="0"/>
          <w:numId w:val="3"/>
        </w:numPr>
      </w:pPr>
      <w:r>
        <w:t>Heb je meer begrip voor hem omdat hij verslaafd is?</w:t>
      </w:r>
    </w:p>
    <w:p w:rsidR="00C548B0" w:rsidRDefault="00C548B0" w:rsidP="00C548B0">
      <w:pPr>
        <w:pStyle w:val="Geenafstand"/>
      </w:pPr>
    </w:p>
    <w:p w:rsidR="00C548B0" w:rsidRPr="00B413CC" w:rsidRDefault="00C548B0" w:rsidP="00C548B0">
      <w:pPr>
        <w:pStyle w:val="Geenafstand"/>
        <w:rPr>
          <w:b/>
          <w:sz w:val="24"/>
          <w:szCs w:val="24"/>
        </w:rPr>
      </w:pPr>
      <w:r w:rsidRPr="00B413CC">
        <w:rPr>
          <w:b/>
          <w:sz w:val="24"/>
          <w:szCs w:val="24"/>
        </w:rPr>
        <w:t xml:space="preserve">[6.] </w:t>
      </w:r>
    </w:p>
    <w:p w:rsidR="00DF48FC" w:rsidRDefault="00C548B0" w:rsidP="00C6117E">
      <w:pPr>
        <w:pStyle w:val="Geenafstand"/>
      </w:pPr>
      <w:r w:rsidRPr="00C548B0">
        <w:t xml:space="preserve">In </w:t>
      </w:r>
      <w:r>
        <w:t xml:space="preserve">dit </w:t>
      </w:r>
      <w:r w:rsidRPr="00C548B0">
        <w:t xml:space="preserve">laatste deel van de kijkwijzer </w:t>
      </w:r>
      <w:r w:rsidR="007A24F7">
        <w:t xml:space="preserve">is in de </w:t>
      </w:r>
      <w:r w:rsidRPr="00C548B0">
        <w:t>plenair</w:t>
      </w:r>
      <w:r w:rsidR="007A24F7">
        <w:t>e</w:t>
      </w:r>
      <w:r w:rsidRPr="00C548B0">
        <w:t xml:space="preserve"> en tweegesprekken ruimte voor </w:t>
      </w:r>
      <w:r w:rsidR="00B413CC">
        <w:t xml:space="preserve">persoonlijke en gezamenlijke </w:t>
      </w:r>
      <w:r w:rsidRPr="00C548B0">
        <w:t>interpretaties</w:t>
      </w:r>
      <w:r w:rsidR="007A24F7">
        <w:t xml:space="preserve"> van Dos Santos</w:t>
      </w:r>
      <w:r w:rsidR="00B413CC">
        <w:t>.</w:t>
      </w:r>
      <w:r w:rsidRPr="00C548B0">
        <w:t xml:space="preserve"> </w:t>
      </w:r>
      <w:r w:rsidR="007A24F7">
        <w:t xml:space="preserve">Denk hierbij aan </w:t>
      </w:r>
      <w:r w:rsidRPr="00C548B0">
        <w:t xml:space="preserve">de </w:t>
      </w:r>
      <w:r w:rsidR="007A24F7">
        <w:t xml:space="preserve">mogelijke </w:t>
      </w:r>
      <w:r w:rsidRPr="00C548B0">
        <w:t>boodschap van de korte film</w:t>
      </w:r>
      <w:r w:rsidR="007A24F7">
        <w:t>,</w:t>
      </w:r>
      <w:r w:rsidR="00055886">
        <w:t xml:space="preserve"> en bredere associaties met bijvoorbeeld de actualiteit en ander</w:t>
      </w:r>
      <w:r w:rsidR="00DF25B5">
        <w:t>e</w:t>
      </w:r>
      <w:r w:rsidR="00055886">
        <w:t xml:space="preserve"> entertainment/kunst.</w:t>
      </w:r>
    </w:p>
    <w:p w:rsidR="005049E7" w:rsidRDefault="005049E7" w:rsidP="00C6117E">
      <w:pPr>
        <w:pStyle w:val="Geenafstand"/>
      </w:pPr>
    </w:p>
    <w:p w:rsidR="00C6117E" w:rsidRDefault="00026B92" w:rsidP="00C6117E">
      <w:pPr>
        <w:pStyle w:val="Geenafstand"/>
      </w:pPr>
      <w:r>
        <w:t xml:space="preserve">Gespreksleiders kunnen de volgende </w:t>
      </w:r>
      <w:r w:rsidR="00C6117E">
        <w:t>interessante thema</w:t>
      </w:r>
      <w:r>
        <w:t>’</w:t>
      </w:r>
      <w:r w:rsidR="00C6117E">
        <w:t>s</w:t>
      </w:r>
      <w:r>
        <w:t xml:space="preserve"> aansnijden – de vragen in de Kijkwijzer gaan op een deel ervan in:</w:t>
      </w:r>
    </w:p>
    <w:p w:rsidR="00C6117E" w:rsidRDefault="00C6117E" w:rsidP="00C6117E">
      <w:pPr>
        <w:pStyle w:val="Geenafstand"/>
      </w:pPr>
    </w:p>
    <w:p w:rsidR="00C548B0" w:rsidRDefault="001330B6" w:rsidP="00C6117E">
      <w:pPr>
        <w:pStyle w:val="Geenafstand"/>
        <w:numPr>
          <w:ilvl w:val="0"/>
          <w:numId w:val="5"/>
        </w:numPr>
      </w:pPr>
      <w:r w:rsidRPr="001330B6">
        <w:rPr>
          <w:b/>
        </w:rPr>
        <w:t>De last van liefde:</w:t>
      </w:r>
      <w:r>
        <w:t xml:space="preserve"> </w:t>
      </w:r>
      <w:r w:rsidR="00C6117E" w:rsidRPr="00C6117E">
        <w:t xml:space="preserve">Werkt </w:t>
      </w:r>
      <w:r w:rsidR="00C6117E">
        <w:t xml:space="preserve">een liefde zoals die van Manuel voor zijn broer </w:t>
      </w:r>
      <w:r w:rsidR="00C6117E" w:rsidRPr="001330B6">
        <w:t>motiverend of verlammend</w:t>
      </w:r>
      <w:r w:rsidR="00C6117E" w:rsidRPr="00C6117E">
        <w:t>?</w:t>
      </w:r>
      <w:r w:rsidR="00C6117E">
        <w:t xml:space="preserve"> Kun je anderen opzadelen met een verantwoordelijk of schuldgevoel?</w:t>
      </w:r>
    </w:p>
    <w:p w:rsidR="00B60029" w:rsidRDefault="001330B6" w:rsidP="00B60029">
      <w:pPr>
        <w:pStyle w:val="Geenafstand"/>
        <w:numPr>
          <w:ilvl w:val="0"/>
          <w:numId w:val="5"/>
        </w:numPr>
      </w:pPr>
      <w:r w:rsidRPr="001330B6">
        <w:rPr>
          <w:b/>
        </w:rPr>
        <w:t>De rol van moeder:</w:t>
      </w:r>
      <w:r>
        <w:t xml:space="preserve"> </w:t>
      </w:r>
      <w:r w:rsidR="00D10EAF">
        <w:t xml:space="preserve">In de gevangenis geeft </w:t>
      </w:r>
      <w:r w:rsidR="00C6117E">
        <w:t xml:space="preserve">Manuel aan </w:t>
      </w:r>
      <w:proofErr w:type="spellStart"/>
      <w:r w:rsidR="00C6117E">
        <w:t>Fausto</w:t>
      </w:r>
      <w:proofErr w:type="spellEnd"/>
      <w:r w:rsidR="00C6117E">
        <w:t xml:space="preserve"> de opdracht mee om voor hun moeder te zorgen. </w:t>
      </w:r>
      <w:r w:rsidR="00837064">
        <w:t xml:space="preserve">Vormt zij (ook) een motief voor </w:t>
      </w:r>
      <w:proofErr w:type="spellStart"/>
      <w:r w:rsidR="00837064">
        <w:t>Manuels</w:t>
      </w:r>
      <w:proofErr w:type="spellEnd"/>
      <w:r w:rsidR="00837064">
        <w:t xml:space="preserve"> actie?</w:t>
      </w:r>
    </w:p>
    <w:p w:rsidR="005049E7" w:rsidRDefault="001330B6" w:rsidP="005049E7">
      <w:pPr>
        <w:pStyle w:val="Geenafstand"/>
        <w:numPr>
          <w:ilvl w:val="0"/>
          <w:numId w:val="5"/>
        </w:numPr>
      </w:pPr>
      <w:r w:rsidRPr="001330B6">
        <w:rPr>
          <w:b/>
        </w:rPr>
        <w:t>Held of naïef?</w:t>
      </w:r>
      <w:r>
        <w:t xml:space="preserve"> </w:t>
      </w:r>
      <w:r w:rsidR="00D10EAF">
        <w:t xml:space="preserve">Kwam </w:t>
      </w:r>
      <w:r w:rsidR="001E6CA2">
        <w:t xml:space="preserve">Manuel </w:t>
      </w:r>
      <w:r w:rsidR="001E6CA2" w:rsidRPr="001330B6">
        <w:t>bewust of onbewust</w:t>
      </w:r>
      <w:r w:rsidR="001E6CA2">
        <w:t xml:space="preserve"> tot zijn </w:t>
      </w:r>
      <w:r w:rsidR="003250F1">
        <w:t xml:space="preserve">zelfopofferende daad? </w:t>
      </w:r>
      <w:r w:rsidR="008B7E0E">
        <w:t xml:space="preserve">Is het rationeel een goede beslissing? </w:t>
      </w:r>
      <w:r w:rsidR="00B60029">
        <w:t xml:space="preserve">Manuel </w:t>
      </w:r>
      <w:r w:rsidR="007843DD">
        <w:t xml:space="preserve">denkt dat hij een </w:t>
      </w:r>
      <w:r w:rsidR="00B60029">
        <w:t>gevangenis</w:t>
      </w:r>
      <w:r w:rsidR="008B7E0E">
        <w:t>straf</w:t>
      </w:r>
      <w:r w:rsidR="00B60029">
        <w:t xml:space="preserve"> beter aankan dan </w:t>
      </w:r>
      <w:proofErr w:type="spellStart"/>
      <w:r w:rsidR="00B60029">
        <w:t>Fausto</w:t>
      </w:r>
      <w:proofErr w:type="spellEnd"/>
      <w:r w:rsidR="007843DD">
        <w:t>.</w:t>
      </w:r>
      <w:r w:rsidR="00B60029">
        <w:t xml:space="preserve"> </w:t>
      </w:r>
      <w:r w:rsidR="007843DD">
        <w:t>Is dat zo? Z</w:t>
      </w:r>
      <w:r w:rsidR="008B7E0E">
        <w:t xml:space="preserve">al </w:t>
      </w:r>
      <w:proofErr w:type="spellStart"/>
      <w:r w:rsidR="00B60029">
        <w:t>Fausto</w:t>
      </w:r>
      <w:proofErr w:type="spellEnd"/>
      <w:r w:rsidR="00B60029">
        <w:t xml:space="preserve"> </w:t>
      </w:r>
      <w:r w:rsidR="008E4064">
        <w:t xml:space="preserve">wel </w:t>
      </w:r>
      <w:r w:rsidR="001E6CA2">
        <w:t xml:space="preserve">een </w:t>
      </w:r>
      <w:r w:rsidR="008E4064">
        <w:t xml:space="preserve">beter </w:t>
      </w:r>
      <w:r w:rsidR="001E6CA2">
        <w:t>pad kiezen?</w:t>
      </w:r>
      <w:r w:rsidR="00B60029">
        <w:t xml:space="preserve"> </w:t>
      </w:r>
      <w:r w:rsidR="008E4064">
        <w:t xml:space="preserve">In de gevangenis </w:t>
      </w:r>
      <w:r w:rsidR="007C6153">
        <w:t xml:space="preserve">zou hij </w:t>
      </w:r>
      <w:r w:rsidR="008E4064">
        <w:t>verslaving</w:t>
      </w:r>
      <w:r w:rsidR="007C6153">
        <w:t>shulp kunnen krijgen</w:t>
      </w:r>
      <w:r w:rsidR="008E4064">
        <w:t xml:space="preserve">, </w:t>
      </w:r>
      <w:r w:rsidR="008E4064" w:rsidRPr="00DF25B5">
        <w:t xml:space="preserve">maar </w:t>
      </w:r>
      <w:r w:rsidR="007C6153" w:rsidRPr="00DF25B5">
        <w:t>zal</w:t>
      </w:r>
      <w:r w:rsidR="00EB3622" w:rsidRPr="00DF25B5">
        <w:t xml:space="preserve"> hij</w:t>
      </w:r>
      <w:r w:rsidR="007C6153" w:rsidRPr="00DF25B5">
        <w:t xml:space="preserve"> </w:t>
      </w:r>
      <w:r w:rsidR="007843DD" w:rsidRPr="00DF25B5">
        <w:t>de wil</w:t>
      </w:r>
      <w:r w:rsidR="007843DD">
        <w:t xml:space="preserve"> hebben om die </w:t>
      </w:r>
      <w:r w:rsidR="008E4064">
        <w:t>daarbuiten</w:t>
      </w:r>
      <w:r w:rsidR="007C6153">
        <w:t xml:space="preserve"> op</w:t>
      </w:r>
      <w:r w:rsidR="007843DD">
        <w:t xml:space="preserve"> te </w:t>
      </w:r>
      <w:r w:rsidR="007C6153">
        <w:t>zoeken</w:t>
      </w:r>
      <w:r w:rsidR="008E4064">
        <w:t>? V</w:t>
      </w:r>
      <w:r w:rsidR="00B60029">
        <w:t xml:space="preserve">erslaving </w:t>
      </w:r>
      <w:r w:rsidR="008E4064">
        <w:t xml:space="preserve">is </w:t>
      </w:r>
      <w:r w:rsidR="007C6153">
        <w:t xml:space="preserve">immers </w:t>
      </w:r>
      <w:r w:rsidR="00B60029">
        <w:t xml:space="preserve">niet iets wat je zomaar terzijde schuift, </w:t>
      </w:r>
      <w:r w:rsidR="008E4064">
        <w:t xml:space="preserve">zelfs </w:t>
      </w:r>
      <w:r w:rsidR="00B60029">
        <w:t xml:space="preserve">niet voor je </w:t>
      </w:r>
      <w:r w:rsidR="008E4064">
        <w:t>familie.</w:t>
      </w:r>
      <w:r w:rsidR="00CA2EAB">
        <w:t xml:space="preserve"> </w:t>
      </w:r>
    </w:p>
    <w:p w:rsidR="00E86D6C" w:rsidRDefault="00E86D6C" w:rsidP="00EA21DA">
      <w:pPr>
        <w:pStyle w:val="Geenafstand"/>
        <w:numPr>
          <w:ilvl w:val="0"/>
          <w:numId w:val="5"/>
        </w:numPr>
      </w:pPr>
      <w:proofErr w:type="spellStart"/>
      <w:r w:rsidRPr="00E86D6C">
        <w:rPr>
          <w:b/>
        </w:rPr>
        <w:t>Waargebeurd</w:t>
      </w:r>
      <w:proofErr w:type="spellEnd"/>
      <w:r w:rsidRPr="00E86D6C">
        <w:rPr>
          <w:b/>
        </w:rPr>
        <w:t>:</w:t>
      </w:r>
      <w:r>
        <w:t xml:space="preserve"> </w:t>
      </w:r>
      <w:r w:rsidRPr="00E86D6C">
        <w:t>De gebeurtenissen van Dos Santos zijn gebaseerd op een echte gebeurtenis uit de jaren zestig</w:t>
      </w:r>
      <w:r w:rsidR="001118E5">
        <w:t>. Eén van de scenarioschrijvers</w:t>
      </w:r>
      <w:r w:rsidR="00EA21DA" w:rsidRPr="00EA21DA">
        <w:t>, Chiel van der Wolf, in het dagelijks leven rechter, stuitte in de archieven op dit verhaal</w:t>
      </w:r>
      <w:r w:rsidR="00EA21DA">
        <w:t xml:space="preserve">. Vraag de deelnemers of dat </w:t>
      </w:r>
      <w:r w:rsidRPr="00E86D6C">
        <w:t xml:space="preserve">feit </w:t>
      </w:r>
      <w:r w:rsidR="00EA21DA">
        <w:t xml:space="preserve">voor hen </w:t>
      </w:r>
      <w:r w:rsidRPr="00E86D6C">
        <w:t>iets toe</w:t>
      </w:r>
      <w:r w:rsidR="00EA21DA">
        <w:t>voegt aan de film.</w:t>
      </w:r>
    </w:p>
    <w:p w:rsidR="005049E7" w:rsidRDefault="001118E5" w:rsidP="00E86D6C">
      <w:pPr>
        <w:pStyle w:val="Geenafstand"/>
        <w:numPr>
          <w:ilvl w:val="0"/>
          <w:numId w:val="5"/>
        </w:numPr>
      </w:pPr>
      <w:r w:rsidRPr="001118E5">
        <w:rPr>
          <w:b/>
        </w:rPr>
        <w:t>Pasen</w:t>
      </w:r>
      <w:r w:rsidR="001330B6" w:rsidRPr="001118E5">
        <w:rPr>
          <w:b/>
        </w:rPr>
        <w:t>:</w:t>
      </w:r>
      <w:r w:rsidR="001330B6">
        <w:t xml:space="preserve"> </w:t>
      </w:r>
      <w:r w:rsidR="00F102E1">
        <w:t>De filmmakers</w:t>
      </w:r>
      <w:r>
        <w:t xml:space="preserve"> zag</w:t>
      </w:r>
      <w:r w:rsidR="00F102E1">
        <w:t>en</w:t>
      </w:r>
      <w:r>
        <w:t xml:space="preserve"> het </w:t>
      </w:r>
      <w:proofErr w:type="spellStart"/>
      <w:r>
        <w:t>Paasverhaal</w:t>
      </w:r>
      <w:proofErr w:type="spellEnd"/>
      <w:r>
        <w:t xml:space="preserve"> terug in deze waargebeurde geschiedenis</w:t>
      </w:r>
      <w:r w:rsidR="00F102E1">
        <w:t>.</w:t>
      </w:r>
      <w:r>
        <w:t xml:space="preserve"> </w:t>
      </w:r>
      <w:r w:rsidR="00F102E1">
        <w:t>H</w:t>
      </w:r>
      <w:r>
        <w:t xml:space="preserve">et resultaat was deze korte film. </w:t>
      </w:r>
      <w:r w:rsidR="00CC36F7">
        <w:t>Christenen geloven dat Jezus Christus hun schuld op zich nam</w:t>
      </w:r>
      <w:r w:rsidR="00E71C7F">
        <w:t xml:space="preserve"> door voor hen te sterven – de link met </w:t>
      </w:r>
      <w:proofErr w:type="spellStart"/>
      <w:r>
        <w:t>Manuel</w:t>
      </w:r>
      <w:r w:rsidR="00E71C7F">
        <w:t>s</w:t>
      </w:r>
      <w:proofErr w:type="spellEnd"/>
      <w:r>
        <w:t xml:space="preserve"> </w:t>
      </w:r>
      <w:r w:rsidR="00E71C7F">
        <w:t xml:space="preserve">offer voor </w:t>
      </w:r>
      <w:proofErr w:type="spellStart"/>
      <w:r w:rsidR="00E71C7F">
        <w:t>Fausto</w:t>
      </w:r>
      <w:proofErr w:type="spellEnd"/>
      <w:r w:rsidR="00E71C7F">
        <w:t xml:space="preserve"> (en hun moeder?) is snel gelegd</w:t>
      </w:r>
      <w:r w:rsidR="00CC36F7">
        <w:t xml:space="preserve">. </w:t>
      </w:r>
      <w:r w:rsidR="00F2622F">
        <w:t xml:space="preserve">Vraag de deelnemers </w:t>
      </w:r>
      <w:r w:rsidR="00341EB7">
        <w:t>of zij deze overeenkomst tussen beide verhalen ook</w:t>
      </w:r>
      <w:r w:rsidR="00F2622F">
        <w:t xml:space="preserve"> zien</w:t>
      </w:r>
      <w:r w:rsidR="00341EB7">
        <w:t xml:space="preserve">. Welke andere christelijke </w:t>
      </w:r>
      <w:r w:rsidR="007E7212">
        <w:t xml:space="preserve">of </w:t>
      </w:r>
      <w:proofErr w:type="spellStart"/>
      <w:r w:rsidR="007E7212">
        <w:t>waarde</w:t>
      </w:r>
      <w:r w:rsidR="008319A7">
        <w:t>n</w:t>
      </w:r>
      <w:r w:rsidR="007E7212">
        <w:t>gerelateerde</w:t>
      </w:r>
      <w:proofErr w:type="spellEnd"/>
      <w:r w:rsidR="00341EB7">
        <w:t xml:space="preserve"> </w:t>
      </w:r>
      <w:r w:rsidR="00101F79">
        <w:t>thematiek zien ze</w:t>
      </w:r>
      <w:r w:rsidR="00341EB7">
        <w:t>?</w:t>
      </w:r>
      <w:r w:rsidR="00F2622F">
        <w:t xml:space="preserve"> </w:t>
      </w:r>
      <w:r w:rsidR="00CC36F7">
        <w:t xml:space="preserve">Let ook op het </w:t>
      </w:r>
      <w:r w:rsidR="00C248AE">
        <w:t>kruis</w:t>
      </w:r>
      <w:r w:rsidR="00CC36F7">
        <w:t>,</w:t>
      </w:r>
      <w:r w:rsidR="00C248AE">
        <w:t xml:space="preserve"> </w:t>
      </w:r>
      <w:r w:rsidR="00CC36F7">
        <w:t xml:space="preserve">dat </w:t>
      </w:r>
      <w:r w:rsidR="00C248AE">
        <w:t xml:space="preserve">een belangrijke visuele en symbolische rol </w:t>
      </w:r>
      <w:r w:rsidR="00CC36F7">
        <w:t xml:space="preserve">vervult </w:t>
      </w:r>
      <w:r w:rsidR="00C248AE">
        <w:t xml:space="preserve">in de vorm van de </w:t>
      </w:r>
      <w:r w:rsidR="00CC36F7">
        <w:t xml:space="preserve">crucifix aan de </w:t>
      </w:r>
      <w:r w:rsidR="00C248AE">
        <w:t xml:space="preserve">kettingen </w:t>
      </w:r>
      <w:r>
        <w:t>die de broers met elkaar verbinden</w:t>
      </w:r>
      <w:r w:rsidR="00C248AE">
        <w:t xml:space="preserve">. </w:t>
      </w:r>
    </w:p>
    <w:sectPr w:rsidR="005049E7" w:rsidSect="00836C23">
      <w:footerReference w:type="even" r:id="rId5"/>
      <w:footerReference w:type="default" r:id="rId6"/>
      <w:pgSz w:w="11906" w:h="16838"/>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F25B5" w:rsidRDefault="00DF25B5" w:rsidP="00C45A9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F25B5" w:rsidRDefault="00DF25B5" w:rsidP="00DF25B5">
    <w:pPr>
      <w:pStyle w:val="Voettekst"/>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F25B5" w:rsidRDefault="00DF25B5" w:rsidP="00DF25B5">
    <w:pPr>
      <w:pStyle w:val="Voettekst"/>
      <w:framePr w:wrap="around" w:vAnchor="text" w:hAnchor="margin" w:xAlign="right" w:y="1"/>
      <w:jc w:val="center"/>
      <w:rPr>
        <w:rStyle w:val="Paginanummer"/>
      </w:rPr>
    </w:pPr>
    <w:r>
      <w:rPr>
        <w:rStyle w:val="Paginanummer"/>
      </w:rPr>
      <w:fldChar w:fldCharType="begin"/>
    </w:r>
    <w:r>
      <w:rPr>
        <w:rStyle w:val="Paginanummer"/>
      </w:rPr>
      <w:instrText xml:space="preserve">PAGE  </w:instrText>
    </w:r>
    <w:r>
      <w:rPr>
        <w:rStyle w:val="Paginanummer"/>
      </w:rPr>
      <w:fldChar w:fldCharType="separate"/>
    </w:r>
    <w:r w:rsidR="00BB78BD">
      <w:rPr>
        <w:rStyle w:val="Paginanummer"/>
        <w:noProof/>
      </w:rPr>
      <w:t>2</w:t>
    </w:r>
    <w:r>
      <w:rPr>
        <w:rStyle w:val="Paginanummer"/>
      </w:rPr>
      <w:fldChar w:fldCharType="end"/>
    </w:r>
  </w:p>
  <w:p w:rsidR="00DF25B5" w:rsidRDefault="00DF25B5" w:rsidP="00DF25B5">
    <w:pPr>
      <w:pStyle w:val="Voettekst"/>
      <w:ind w:right="360"/>
      <w:jc w:val="center"/>
    </w:pPr>
    <w:r>
      <w:t xml:space="preserve">HANDLEIDING KIJKWIJZER | </w:t>
    </w:r>
    <w:hyperlink r:id="rId1" w:history="1">
      <w:proofErr w:type="spellStart"/>
      <w:r w:rsidRPr="00DF25B5">
        <w:rPr>
          <w:rStyle w:val="Hyperlink"/>
        </w:rPr>
        <w:t>filmsvoorhetgodsdienstonderwijs</w:t>
      </w:r>
      <w:proofErr w:type="spellEnd"/>
      <w:r w:rsidRPr="00DF25B5">
        <w:rPr>
          <w:rStyle w:val="Hyperlink"/>
        </w:rPr>
        <w:t>/</w:t>
      </w:r>
      <w:proofErr w:type="spellStart"/>
      <w:r w:rsidRPr="00DF25B5">
        <w:rPr>
          <w:rStyle w:val="Hyperlink"/>
        </w:rPr>
        <w:t>dossantos</w:t>
      </w:r>
      <w:proofErr w:type="spellEnd"/>
    </w:hyperlink>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A318D9"/>
    <w:multiLevelType w:val="hybridMultilevel"/>
    <w:tmpl w:val="D2E67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426BF2"/>
    <w:multiLevelType w:val="hybridMultilevel"/>
    <w:tmpl w:val="DA269F08"/>
    <w:lvl w:ilvl="0" w:tplc="04130001">
      <w:start w:val="1"/>
      <w:numFmt w:val="bullet"/>
      <w:lvlText w:val=""/>
      <w:lvlJc w:val="left"/>
      <w:pPr>
        <w:ind w:left="723" w:hanging="360"/>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2">
    <w:nsid w:val="1D015A98"/>
    <w:multiLevelType w:val="hybridMultilevel"/>
    <w:tmpl w:val="6B344C9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29C9432E"/>
    <w:multiLevelType w:val="hybridMultilevel"/>
    <w:tmpl w:val="EB8AB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CE967E9"/>
    <w:multiLevelType w:val="hybridMultilevel"/>
    <w:tmpl w:val="3404E0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AC2175"/>
    <w:rsid w:val="00026B92"/>
    <w:rsid w:val="00055886"/>
    <w:rsid w:val="000F33ED"/>
    <w:rsid w:val="00101F79"/>
    <w:rsid w:val="001118E5"/>
    <w:rsid w:val="00124240"/>
    <w:rsid w:val="001330B6"/>
    <w:rsid w:val="00162239"/>
    <w:rsid w:val="00180655"/>
    <w:rsid w:val="0018153A"/>
    <w:rsid w:val="0019465C"/>
    <w:rsid w:val="001C398B"/>
    <w:rsid w:val="001E10D2"/>
    <w:rsid w:val="001E6CA2"/>
    <w:rsid w:val="002042F0"/>
    <w:rsid w:val="002168D2"/>
    <w:rsid w:val="00222146"/>
    <w:rsid w:val="00296DC3"/>
    <w:rsid w:val="002A76DD"/>
    <w:rsid w:val="002B79AA"/>
    <w:rsid w:val="00305C65"/>
    <w:rsid w:val="003250F1"/>
    <w:rsid w:val="00341EB7"/>
    <w:rsid w:val="00346FE9"/>
    <w:rsid w:val="003745E9"/>
    <w:rsid w:val="00491209"/>
    <w:rsid w:val="004A58C3"/>
    <w:rsid w:val="004B434C"/>
    <w:rsid w:val="004C22BF"/>
    <w:rsid w:val="004D6D7D"/>
    <w:rsid w:val="004E2D06"/>
    <w:rsid w:val="004E473A"/>
    <w:rsid w:val="005049E7"/>
    <w:rsid w:val="00510F47"/>
    <w:rsid w:val="005454AE"/>
    <w:rsid w:val="00550883"/>
    <w:rsid w:val="005869B7"/>
    <w:rsid w:val="00592A6F"/>
    <w:rsid w:val="005B1635"/>
    <w:rsid w:val="005F2320"/>
    <w:rsid w:val="005F7594"/>
    <w:rsid w:val="006027B6"/>
    <w:rsid w:val="0065147C"/>
    <w:rsid w:val="00653D83"/>
    <w:rsid w:val="007070EF"/>
    <w:rsid w:val="0072797B"/>
    <w:rsid w:val="00751E23"/>
    <w:rsid w:val="00756F4D"/>
    <w:rsid w:val="00777E15"/>
    <w:rsid w:val="007843DD"/>
    <w:rsid w:val="007A24F7"/>
    <w:rsid w:val="007C6153"/>
    <w:rsid w:val="007E7212"/>
    <w:rsid w:val="008319A7"/>
    <w:rsid w:val="00836C23"/>
    <w:rsid w:val="00837064"/>
    <w:rsid w:val="008940FF"/>
    <w:rsid w:val="008B6FC3"/>
    <w:rsid w:val="008B7E0E"/>
    <w:rsid w:val="008E4064"/>
    <w:rsid w:val="00911FA2"/>
    <w:rsid w:val="00985C6B"/>
    <w:rsid w:val="009D34DF"/>
    <w:rsid w:val="00A17369"/>
    <w:rsid w:val="00AA50D2"/>
    <w:rsid w:val="00AA566A"/>
    <w:rsid w:val="00AC2175"/>
    <w:rsid w:val="00B413CC"/>
    <w:rsid w:val="00B60029"/>
    <w:rsid w:val="00BB78BD"/>
    <w:rsid w:val="00C21481"/>
    <w:rsid w:val="00C248AE"/>
    <w:rsid w:val="00C548B0"/>
    <w:rsid w:val="00C6117E"/>
    <w:rsid w:val="00C97E16"/>
    <w:rsid w:val="00CA25A5"/>
    <w:rsid w:val="00CA2EAB"/>
    <w:rsid w:val="00CC2103"/>
    <w:rsid w:val="00CC36F7"/>
    <w:rsid w:val="00D06B0F"/>
    <w:rsid w:val="00D10EAF"/>
    <w:rsid w:val="00D32EFA"/>
    <w:rsid w:val="00D53587"/>
    <w:rsid w:val="00DC509B"/>
    <w:rsid w:val="00DF25B5"/>
    <w:rsid w:val="00DF48FC"/>
    <w:rsid w:val="00E67E1A"/>
    <w:rsid w:val="00E70F77"/>
    <w:rsid w:val="00E71C7F"/>
    <w:rsid w:val="00E86D6C"/>
    <w:rsid w:val="00EA21DA"/>
    <w:rsid w:val="00EB3622"/>
    <w:rsid w:val="00EB48B4"/>
    <w:rsid w:val="00ED57A2"/>
    <w:rsid w:val="00EE21E8"/>
    <w:rsid w:val="00EF0639"/>
    <w:rsid w:val="00F102E1"/>
    <w:rsid w:val="00F2622F"/>
    <w:rsid w:val="00F57288"/>
    <w:rsid w:val="00F9237F"/>
    <w:rsid w:val="00FA0CE1"/>
    <w:rsid w:val="00FB4BFA"/>
  </w:rsids>
  <m:mathPr>
    <m:mathFont m:val="Impact"/>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36C23"/>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Geenafstand">
    <w:name w:val="No Spacing"/>
    <w:uiPriority w:val="1"/>
    <w:qFormat/>
    <w:rsid w:val="00AC2175"/>
    <w:pPr>
      <w:spacing w:after="0" w:line="240" w:lineRule="auto"/>
    </w:pPr>
  </w:style>
  <w:style w:type="paragraph" w:styleId="Lijstalinea">
    <w:name w:val="List Paragraph"/>
    <w:basedOn w:val="Normaal"/>
    <w:uiPriority w:val="34"/>
    <w:qFormat/>
    <w:rsid w:val="00FA0CE1"/>
    <w:pPr>
      <w:ind w:left="720"/>
      <w:contextualSpacing/>
    </w:pPr>
  </w:style>
  <w:style w:type="paragraph" w:styleId="Voettekst">
    <w:name w:val="footer"/>
    <w:basedOn w:val="Normaal"/>
    <w:link w:val="VoettekstTeken"/>
    <w:uiPriority w:val="99"/>
    <w:semiHidden/>
    <w:unhideWhenUsed/>
    <w:rsid w:val="00DF25B5"/>
    <w:pPr>
      <w:tabs>
        <w:tab w:val="center" w:pos="4703"/>
        <w:tab w:val="right" w:pos="9406"/>
      </w:tabs>
      <w:spacing w:after="0" w:line="240" w:lineRule="auto"/>
    </w:pPr>
  </w:style>
  <w:style w:type="character" w:customStyle="1" w:styleId="VoettekstTeken">
    <w:name w:val="Voettekst Teken"/>
    <w:basedOn w:val="Standaardalinea-lettertype"/>
    <w:link w:val="Voettekst"/>
    <w:uiPriority w:val="99"/>
    <w:semiHidden/>
    <w:rsid w:val="00DF25B5"/>
  </w:style>
  <w:style w:type="character" w:styleId="Paginanummer">
    <w:name w:val="page number"/>
    <w:basedOn w:val="Standaardalinea-lettertype"/>
    <w:uiPriority w:val="99"/>
    <w:semiHidden/>
    <w:unhideWhenUsed/>
    <w:rsid w:val="00DF25B5"/>
  </w:style>
  <w:style w:type="paragraph" w:styleId="Koptekst">
    <w:name w:val="header"/>
    <w:basedOn w:val="Normaal"/>
    <w:link w:val="KoptekstTeken"/>
    <w:uiPriority w:val="99"/>
    <w:semiHidden/>
    <w:unhideWhenUsed/>
    <w:rsid w:val="00DF25B5"/>
    <w:pPr>
      <w:tabs>
        <w:tab w:val="center" w:pos="4703"/>
        <w:tab w:val="right" w:pos="9406"/>
      </w:tabs>
      <w:spacing w:after="0" w:line="240" w:lineRule="auto"/>
    </w:pPr>
  </w:style>
  <w:style w:type="character" w:customStyle="1" w:styleId="KoptekstTeken">
    <w:name w:val="Koptekst Teken"/>
    <w:basedOn w:val="Standaardalinea-lettertype"/>
    <w:link w:val="Koptekst"/>
    <w:uiPriority w:val="99"/>
    <w:semiHidden/>
    <w:rsid w:val="00DF25B5"/>
  </w:style>
  <w:style w:type="character" w:styleId="Hyperlink">
    <w:name w:val="Hyperlink"/>
    <w:basedOn w:val="Standaardalinea-lettertype"/>
    <w:uiPriority w:val="99"/>
    <w:semiHidden/>
    <w:unhideWhenUsed/>
    <w:rsid w:val="00DF25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2175"/>
    <w:pPr>
      <w:spacing w:after="0" w:line="240" w:lineRule="auto"/>
    </w:pPr>
  </w:style>
  <w:style w:type="paragraph" w:styleId="Lijstalinea">
    <w:name w:val="List Paragraph"/>
    <w:basedOn w:val="Standaard"/>
    <w:uiPriority w:val="34"/>
    <w:qFormat/>
    <w:rsid w:val="00FA0C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filmsvoorhetgodsdienstonderwijs/dossanto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4659</Characters>
  <Application>Microsoft Word 12.0.1</Application>
  <DocSecurity>0</DocSecurity>
  <Lines>38</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Harmen Brethouwer</dc:creator>
  <cp:lastModifiedBy>Kees-Jan Mulder</cp:lastModifiedBy>
  <cp:revision>3</cp:revision>
  <dcterms:created xsi:type="dcterms:W3CDTF">2017-03-03T17:00:00Z</dcterms:created>
  <dcterms:modified xsi:type="dcterms:W3CDTF">2017-03-03T17:01:00Z</dcterms:modified>
</cp:coreProperties>
</file>